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3672" w14:textId="77777777" w:rsidR="00B90A71" w:rsidRPr="00B90A71" w:rsidRDefault="00B90A71" w:rsidP="00B90A71">
      <w:pPr>
        <w:jc w:val="center"/>
        <w:rPr>
          <w:rFonts w:ascii="Times New Roman" w:hAnsi="Times New Roman" w:cs="Times New Roman"/>
          <w:b/>
          <w:bCs/>
        </w:rPr>
      </w:pPr>
      <w:r w:rsidRPr="00B90A71">
        <w:rPr>
          <w:rFonts w:ascii="Times New Roman" w:hAnsi="Times New Roman" w:cs="Times New Roman"/>
          <w:b/>
          <w:bCs/>
        </w:rPr>
        <w:t>Two-Day National Seminar (Hybrid Mode)</w:t>
      </w:r>
    </w:p>
    <w:p w14:paraId="1C351319" w14:textId="60B29126" w:rsidR="00B90A71" w:rsidRPr="00B90A71" w:rsidRDefault="00B90A71" w:rsidP="00B90A71">
      <w:pPr>
        <w:jc w:val="center"/>
        <w:rPr>
          <w:rFonts w:ascii="Times New Roman" w:hAnsi="Times New Roman" w:cs="Times New Roman"/>
          <w:b/>
          <w:bCs/>
        </w:rPr>
      </w:pPr>
      <w:r w:rsidRPr="00B90A71">
        <w:rPr>
          <w:rFonts w:ascii="Times New Roman" w:hAnsi="Times New Roman" w:cs="Times New Roman"/>
          <w:b/>
          <w:bCs/>
        </w:rPr>
        <w:t>Exploring the Vision of Pt. Deendayal Upadhyaya: An Endeavour Towards Integral Human Development in the 21st Century</w:t>
      </w:r>
    </w:p>
    <w:p w14:paraId="711039DA" w14:textId="77777777" w:rsidR="00B90A71" w:rsidRPr="00B90A71" w:rsidRDefault="00B90A71" w:rsidP="00B90A71">
      <w:pPr>
        <w:pStyle w:val="NoSpacing"/>
        <w:jc w:val="center"/>
        <w:rPr>
          <w:rFonts w:ascii="Times New Roman" w:hAnsi="Times New Roman" w:cs="Times New Roman"/>
          <w:b/>
          <w:bCs/>
        </w:rPr>
      </w:pPr>
      <w:r w:rsidRPr="00B90A71">
        <w:rPr>
          <w:rFonts w:ascii="Times New Roman" w:hAnsi="Times New Roman" w:cs="Times New Roman"/>
          <w:b/>
          <w:bCs/>
        </w:rPr>
        <w:t>Organized by Department of English, Janata College, Kabuganj, Cachar, Assam - 788121</w:t>
      </w:r>
    </w:p>
    <w:p w14:paraId="16885C21" w14:textId="77777777" w:rsidR="00B90A71" w:rsidRPr="00B90A71" w:rsidRDefault="00B90A71" w:rsidP="00B90A71">
      <w:pPr>
        <w:pStyle w:val="NoSpacing"/>
        <w:jc w:val="center"/>
        <w:rPr>
          <w:rFonts w:ascii="Times New Roman" w:hAnsi="Times New Roman" w:cs="Times New Roman"/>
          <w:b/>
          <w:bCs/>
        </w:rPr>
      </w:pPr>
      <w:r w:rsidRPr="00B90A71">
        <w:rPr>
          <w:rFonts w:ascii="Times New Roman" w:hAnsi="Times New Roman" w:cs="Times New Roman"/>
          <w:b/>
          <w:bCs/>
        </w:rPr>
        <w:t>In collaboration with Maulana Abul Kalam Azad Institute of Asian Studies, Kolkata</w:t>
      </w:r>
    </w:p>
    <w:p w14:paraId="223A86F4" w14:textId="08432240" w:rsidR="00B90A71" w:rsidRPr="00B90A71" w:rsidRDefault="00B90A71" w:rsidP="00B90A71">
      <w:pPr>
        <w:pStyle w:val="NoSpacing"/>
        <w:jc w:val="center"/>
        <w:rPr>
          <w:rFonts w:ascii="Times New Roman" w:hAnsi="Times New Roman" w:cs="Times New Roman"/>
          <w:b/>
          <w:bCs/>
        </w:rPr>
      </w:pPr>
      <w:r w:rsidRPr="00B90A71">
        <w:rPr>
          <w:rFonts w:ascii="Times New Roman" w:hAnsi="Times New Roman" w:cs="Times New Roman"/>
          <w:b/>
          <w:bCs/>
        </w:rPr>
        <w:t>19th &amp; 20th March 2025</w:t>
      </w:r>
    </w:p>
    <w:p w14:paraId="118B8F78" w14:textId="77777777" w:rsidR="00B90A71" w:rsidRDefault="00B90A71" w:rsidP="00B90A71">
      <w:pPr>
        <w:pStyle w:val="NoSpacing"/>
        <w:jc w:val="center"/>
        <w:rPr>
          <w:rFonts w:ascii="Times New Roman" w:hAnsi="Times New Roman" w:cs="Times New Roman"/>
        </w:rPr>
      </w:pPr>
    </w:p>
    <w:p w14:paraId="039D3AFB" w14:textId="26404FAC" w:rsidR="00B90A71" w:rsidRPr="00B90A71" w:rsidRDefault="00B90A71" w:rsidP="00B90A71">
      <w:pPr>
        <w:pStyle w:val="NoSpacing"/>
        <w:jc w:val="center"/>
        <w:rPr>
          <w:rFonts w:ascii="Times New Roman" w:hAnsi="Times New Roman" w:cs="Times New Roman"/>
          <w:b/>
          <w:bCs/>
          <w:sz w:val="32"/>
          <w:szCs w:val="36"/>
          <w:u w:val="single"/>
        </w:rPr>
      </w:pPr>
      <w:r w:rsidRPr="00B90A71">
        <w:rPr>
          <w:rFonts w:ascii="Times New Roman" w:hAnsi="Times New Roman" w:cs="Times New Roman"/>
          <w:b/>
          <w:bCs/>
          <w:sz w:val="32"/>
          <w:szCs w:val="36"/>
          <w:u w:val="single"/>
        </w:rPr>
        <w:t>Seminar Report</w:t>
      </w:r>
    </w:p>
    <w:p w14:paraId="1FB69F78" w14:textId="77777777" w:rsidR="00B90A71" w:rsidRPr="00B90A71" w:rsidRDefault="00B90A71" w:rsidP="00B90A71">
      <w:pPr>
        <w:pStyle w:val="NoSpacing"/>
        <w:jc w:val="center"/>
        <w:rPr>
          <w:rFonts w:ascii="Times New Roman" w:hAnsi="Times New Roman" w:cs="Times New Roman"/>
        </w:rPr>
      </w:pPr>
    </w:p>
    <w:p w14:paraId="32127B48" w14:textId="58C86E1C" w:rsidR="00B90A71" w:rsidRPr="003A15B8" w:rsidRDefault="00B90A71" w:rsidP="00B90A71">
      <w:pPr>
        <w:jc w:val="both"/>
        <w:rPr>
          <w:rFonts w:ascii="Times New Roman" w:hAnsi="Times New Roman" w:cs="Times New Roman"/>
          <w:sz w:val="22"/>
          <w:szCs w:val="28"/>
        </w:rPr>
      </w:pPr>
      <w:r w:rsidRPr="003A15B8">
        <w:rPr>
          <w:rFonts w:ascii="Times New Roman" w:hAnsi="Times New Roman" w:cs="Times New Roman"/>
          <w:sz w:val="22"/>
          <w:szCs w:val="28"/>
        </w:rPr>
        <w:t>The Department of English at Janata College, Kabuganj, organized a two-day national seminar on March 19 and 20, 2025, in collaboration with the Maulana Abul Kalam Azad Institute of Asian Studies (MAKAIAS), Kolkata. The theme of the seminar was "Exploring the Vision of Pandit Deendayal Upadhyaya: An Endeavour towards Integral Human Development in the 21st Century."</w:t>
      </w:r>
    </w:p>
    <w:p w14:paraId="2D0B0C4E" w14:textId="14637381" w:rsidR="00B90A71" w:rsidRPr="003A15B8" w:rsidRDefault="00B90A71" w:rsidP="00B90A71">
      <w:pPr>
        <w:ind w:firstLine="720"/>
        <w:jc w:val="both"/>
        <w:rPr>
          <w:rFonts w:ascii="Times New Roman" w:hAnsi="Times New Roman" w:cs="Times New Roman"/>
          <w:sz w:val="22"/>
          <w:szCs w:val="28"/>
        </w:rPr>
      </w:pPr>
      <w:r w:rsidRPr="003A15B8">
        <w:rPr>
          <w:rFonts w:ascii="Times New Roman" w:hAnsi="Times New Roman" w:cs="Times New Roman"/>
          <w:sz w:val="22"/>
          <w:szCs w:val="28"/>
        </w:rPr>
        <w:t>Professor Himanshu Chaturvedi from the Deendayal Institute, Gorakhpur, delivered the keynote address on the theme. A series of plenary speeches were delivered by Prof. Veenu Pant from Sikkim Central University, Prof. Ashes Gupta from Tripura University, Prof. Tushti Sharma from The Assam Royal Global University, Guwahati, and Prof. Saugata Kumar Nath, Prof. Anup Kumar Dey, and Prof. Debotosh Chakraborty from Assam University, Silchar.</w:t>
      </w:r>
    </w:p>
    <w:p w14:paraId="0E9819D4" w14:textId="4652DBA1" w:rsidR="00B90A71" w:rsidRPr="003A15B8" w:rsidRDefault="00B90A71" w:rsidP="00B90A71">
      <w:pPr>
        <w:ind w:firstLine="720"/>
        <w:jc w:val="both"/>
        <w:rPr>
          <w:rFonts w:ascii="Times New Roman" w:hAnsi="Times New Roman" w:cs="Times New Roman"/>
          <w:sz w:val="22"/>
          <w:szCs w:val="28"/>
        </w:rPr>
      </w:pPr>
      <w:r w:rsidRPr="003A15B8">
        <w:rPr>
          <w:rFonts w:ascii="Times New Roman" w:hAnsi="Times New Roman" w:cs="Times New Roman"/>
          <w:sz w:val="22"/>
          <w:szCs w:val="28"/>
        </w:rPr>
        <w:t>Additionally, Prof. Anindya Syam Choudhury from Assam University, Silchar, Dr. Debasish Paul, and Dr. Sudipta Khersa, the Principal and a faculty member of Janata College, respectively, chaired various sessions and shared their insights on the theme. The speakers explored diverse aspects of Pandit Deendayal Upadhyaya's philosophy and vision.</w:t>
      </w:r>
    </w:p>
    <w:p w14:paraId="7B7386E2" w14:textId="73C07911" w:rsidR="00B90A71" w:rsidRPr="003A15B8" w:rsidRDefault="00B90A71" w:rsidP="00B90A71">
      <w:pPr>
        <w:ind w:firstLine="720"/>
        <w:jc w:val="both"/>
        <w:rPr>
          <w:rFonts w:ascii="Times New Roman" w:hAnsi="Times New Roman" w:cs="Times New Roman"/>
          <w:sz w:val="22"/>
          <w:szCs w:val="28"/>
        </w:rPr>
      </w:pPr>
      <w:r w:rsidRPr="003A15B8">
        <w:rPr>
          <w:rFonts w:ascii="Times New Roman" w:hAnsi="Times New Roman" w:cs="Times New Roman"/>
          <w:sz w:val="22"/>
          <w:szCs w:val="28"/>
        </w:rPr>
        <w:t>The seminar was conducted in hybrid mode. More than thirty participants actively presented their papers, including academicians, research scholars, students, and faculty members from different colleges. Participants came from various parts of Barak Valley and other regions of India.</w:t>
      </w:r>
    </w:p>
    <w:p w14:paraId="1E17C7BA" w14:textId="39F16940" w:rsidR="00B90A71" w:rsidRPr="003A15B8" w:rsidRDefault="00B90A71" w:rsidP="00B90A71">
      <w:pPr>
        <w:ind w:firstLine="720"/>
        <w:jc w:val="both"/>
        <w:rPr>
          <w:rFonts w:ascii="Times New Roman" w:hAnsi="Times New Roman" w:cs="Times New Roman"/>
          <w:sz w:val="22"/>
          <w:szCs w:val="28"/>
        </w:rPr>
      </w:pPr>
      <w:r w:rsidRPr="003A15B8">
        <w:rPr>
          <w:rFonts w:ascii="Times New Roman" w:hAnsi="Times New Roman" w:cs="Times New Roman"/>
          <w:sz w:val="22"/>
          <w:szCs w:val="28"/>
        </w:rPr>
        <w:t>Prof. Sujit Ghosh, former Vice-Chancellor and Chairperson of MAKAIAS, Kolkata, was the Chief Guest at the inaugural session. Dr. Suprabir Dutta Roy, Controller of Examinations at Assam University, was the Chief Guest at the valedictory session. The discussions throughout the two-day academic gathering strongly emphasized the urgent need to revive Deendayal's idea of Integral Humanism.</w:t>
      </w:r>
    </w:p>
    <w:p w14:paraId="2A9271BA" w14:textId="7D5FA1A0" w:rsidR="00B90A71" w:rsidRPr="003A15B8" w:rsidRDefault="00B90A71" w:rsidP="00B90A71">
      <w:pPr>
        <w:ind w:firstLine="720"/>
        <w:jc w:val="both"/>
        <w:rPr>
          <w:rFonts w:ascii="Times New Roman" w:hAnsi="Times New Roman" w:cs="Times New Roman"/>
          <w:sz w:val="22"/>
          <w:szCs w:val="28"/>
        </w:rPr>
      </w:pPr>
      <w:r w:rsidRPr="003A15B8">
        <w:rPr>
          <w:rFonts w:ascii="Times New Roman" w:hAnsi="Times New Roman" w:cs="Times New Roman"/>
          <w:sz w:val="22"/>
          <w:szCs w:val="28"/>
        </w:rPr>
        <w:t>Dr. Munni Deb Mazumder, seminar coordinator and Assistant Professor in the Department of English, expressed her views on the relevance of exploring Upadhyaya's vision in contemporary society. She conveyed her gratitude to the Principal of Janata College for being the motivating force behind the event. She also extended her thanks to Dr. Nirendra Singha, Mrs. Gayotri Singha, Dr. Kinshuk Chakraborty, and Mithu Nath, along with all members who contributed to make the seminar a success. She expressed special thanks to MAKAIAS, Kolkata, for their financial assistance.</w:t>
      </w:r>
    </w:p>
    <w:p w14:paraId="56CFB760" w14:textId="4F21A7C3" w:rsidR="00815CAE" w:rsidRPr="003A15B8" w:rsidRDefault="00B90A71" w:rsidP="00B90A71">
      <w:pPr>
        <w:ind w:firstLine="720"/>
        <w:jc w:val="both"/>
        <w:rPr>
          <w:rFonts w:ascii="Times New Roman" w:hAnsi="Times New Roman" w:cs="Times New Roman"/>
          <w:sz w:val="22"/>
          <w:szCs w:val="28"/>
        </w:rPr>
      </w:pPr>
      <w:r w:rsidRPr="003A15B8">
        <w:rPr>
          <w:rFonts w:ascii="Times New Roman" w:hAnsi="Times New Roman" w:cs="Times New Roman"/>
          <w:sz w:val="22"/>
          <w:szCs w:val="28"/>
        </w:rPr>
        <w:t>On January 24 and 25, 2025, the Department of English, Janata College, Kabuganj, organized another national seminar, sponsored by ICSSR, on the theme "Reversing the Western Gaze: Rediscovery and Resurgence of the Idea of Bharat." The seminar on Pandit Deendayal Upadhyaya was a continuation of the earlier one, as the Idea of Bharat frequently emerged in discussions within the context of Deendayal's philosophy.</w:t>
      </w:r>
    </w:p>
    <w:p w14:paraId="0A976C2D" w14:textId="77777777" w:rsidR="00843DB7" w:rsidRDefault="00843DB7" w:rsidP="00843DB7">
      <w:pPr>
        <w:jc w:val="both"/>
        <w:rPr>
          <w:rFonts w:ascii="Times New Roman" w:hAnsi="Times New Roman" w:cs="Times New Roman"/>
        </w:rPr>
      </w:pPr>
    </w:p>
    <w:p w14:paraId="060C4D86" w14:textId="7FE4AF94" w:rsidR="00843DB7" w:rsidRDefault="00843DB7" w:rsidP="00843DB7">
      <w:pPr>
        <w:jc w:val="both"/>
        <w:rPr>
          <w:rFonts w:ascii="Times New Roman" w:hAnsi="Times New Roman" w:cs="Times New Roman"/>
        </w:rPr>
      </w:pPr>
      <w:r>
        <w:rPr>
          <w:noProof/>
        </w:rPr>
        <w:lastRenderedPageBreak/>
        <w:drawing>
          <wp:inline distT="0" distB="0" distL="0" distR="0" wp14:anchorId="201A2B1B" wp14:editId="531FA408">
            <wp:extent cx="5731510" cy="3575685"/>
            <wp:effectExtent l="0" t="0" r="2540" b="5715"/>
            <wp:docPr id="1845361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575685"/>
                    </a:xfrm>
                    <a:prstGeom prst="rect">
                      <a:avLst/>
                    </a:prstGeom>
                    <a:noFill/>
                    <a:ln>
                      <a:noFill/>
                    </a:ln>
                  </pic:spPr>
                </pic:pic>
              </a:graphicData>
            </a:graphic>
          </wp:inline>
        </w:drawing>
      </w:r>
      <w:r>
        <w:rPr>
          <w:noProof/>
        </w:rPr>
        <w:drawing>
          <wp:inline distT="0" distB="0" distL="0" distR="0" wp14:anchorId="26F464A8" wp14:editId="632E2718">
            <wp:extent cx="5731510" cy="4298950"/>
            <wp:effectExtent l="0" t="0" r="2540" b="6350"/>
            <wp:docPr id="13851650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08C63D34" wp14:editId="4FF8D081">
            <wp:extent cx="4197350" cy="9327515"/>
            <wp:effectExtent l="0" t="0" r="0" b="6985"/>
            <wp:docPr id="14095702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7350" cy="9327515"/>
                    </a:xfrm>
                    <a:prstGeom prst="rect">
                      <a:avLst/>
                    </a:prstGeom>
                    <a:noFill/>
                    <a:ln>
                      <a:noFill/>
                    </a:ln>
                  </pic:spPr>
                </pic:pic>
              </a:graphicData>
            </a:graphic>
          </wp:inline>
        </w:drawing>
      </w:r>
      <w:r>
        <w:rPr>
          <w:noProof/>
        </w:rPr>
        <w:lastRenderedPageBreak/>
        <w:drawing>
          <wp:inline distT="0" distB="0" distL="0" distR="0" wp14:anchorId="3826A1E6" wp14:editId="3F78DCAF">
            <wp:extent cx="4197350" cy="9327515"/>
            <wp:effectExtent l="0" t="0" r="0" b="6985"/>
            <wp:docPr id="3650125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7350" cy="9327515"/>
                    </a:xfrm>
                    <a:prstGeom prst="rect">
                      <a:avLst/>
                    </a:prstGeom>
                    <a:noFill/>
                    <a:ln>
                      <a:noFill/>
                    </a:ln>
                  </pic:spPr>
                </pic:pic>
              </a:graphicData>
            </a:graphic>
          </wp:inline>
        </w:drawing>
      </w:r>
      <w:r>
        <w:rPr>
          <w:noProof/>
        </w:rPr>
        <w:lastRenderedPageBreak/>
        <w:drawing>
          <wp:inline distT="0" distB="0" distL="0" distR="0" wp14:anchorId="3D1DBC43" wp14:editId="5D7E8A92">
            <wp:extent cx="4197350" cy="9327515"/>
            <wp:effectExtent l="0" t="0" r="0" b="6985"/>
            <wp:docPr id="322785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7350" cy="9327515"/>
                    </a:xfrm>
                    <a:prstGeom prst="rect">
                      <a:avLst/>
                    </a:prstGeom>
                    <a:noFill/>
                    <a:ln>
                      <a:noFill/>
                    </a:ln>
                  </pic:spPr>
                </pic:pic>
              </a:graphicData>
            </a:graphic>
          </wp:inline>
        </w:drawing>
      </w:r>
      <w:r>
        <w:rPr>
          <w:noProof/>
        </w:rPr>
        <w:lastRenderedPageBreak/>
        <w:drawing>
          <wp:inline distT="0" distB="0" distL="0" distR="0" wp14:anchorId="38CC29A9" wp14:editId="1B1B5713">
            <wp:extent cx="5731510" cy="2579370"/>
            <wp:effectExtent l="0" t="0" r="2540" b="0"/>
            <wp:docPr id="1212924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579370"/>
                    </a:xfrm>
                    <a:prstGeom prst="rect">
                      <a:avLst/>
                    </a:prstGeom>
                    <a:noFill/>
                    <a:ln>
                      <a:noFill/>
                    </a:ln>
                  </pic:spPr>
                </pic:pic>
              </a:graphicData>
            </a:graphic>
          </wp:inline>
        </w:drawing>
      </w:r>
      <w:r>
        <w:rPr>
          <w:noProof/>
        </w:rPr>
        <w:drawing>
          <wp:inline distT="0" distB="0" distL="0" distR="0" wp14:anchorId="0B6711A3" wp14:editId="27B67507">
            <wp:extent cx="5731510" cy="2579370"/>
            <wp:effectExtent l="0" t="0" r="2540" b="0"/>
            <wp:docPr id="15576334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579370"/>
                    </a:xfrm>
                    <a:prstGeom prst="rect">
                      <a:avLst/>
                    </a:prstGeom>
                    <a:noFill/>
                    <a:ln>
                      <a:noFill/>
                    </a:ln>
                  </pic:spPr>
                </pic:pic>
              </a:graphicData>
            </a:graphic>
          </wp:inline>
        </w:drawing>
      </w:r>
      <w:r>
        <w:rPr>
          <w:noProof/>
        </w:rPr>
        <w:lastRenderedPageBreak/>
        <w:drawing>
          <wp:inline distT="0" distB="0" distL="0" distR="0" wp14:anchorId="0C1C5A82" wp14:editId="38E6FD0D">
            <wp:extent cx="4197350" cy="9327515"/>
            <wp:effectExtent l="0" t="0" r="0" b="6985"/>
            <wp:docPr id="1173042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350" cy="9327515"/>
                    </a:xfrm>
                    <a:prstGeom prst="rect">
                      <a:avLst/>
                    </a:prstGeom>
                    <a:noFill/>
                    <a:ln>
                      <a:noFill/>
                    </a:ln>
                  </pic:spPr>
                </pic:pic>
              </a:graphicData>
            </a:graphic>
          </wp:inline>
        </w:drawing>
      </w:r>
      <w:r>
        <w:rPr>
          <w:noProof/>
        </w:rPr>
        <w:lastRenderedPageBreak/>
        <w:drawing>
          <wp:inline distT="0" distB="0" distL="0" distR="0" wp14:anchorId="36C8DADC" wp14:editId="69378DB8">
            <wp:extent cx="5731510" cy="4091305"/>
            <wp:effectExtent l="0" t="0" r="2540" b="4445"/>
            <wp:docPr id="495497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091305"/>
                    </a:xfrm>
                    <a:prstGeom prst="rect">
                      <a:avLst/>
                    </a:prstGeom>
                    <a:noFill/>
                    <a:ln>
                      <a:noFill/>
                    </a:ln>
                  </pic:spPr>
                </pic:pic>
              </a:graphicData>
            </a:graphic>
          </wp:inline>
        </w:drawing>
      </w:r>
    </w:p>
    <w:p w14:paraId="177863ED" w14:textId="77777777" w:rsidR="00B90A71" w:rsidRPr="00B90A71" w:rsidRDefault="00B90A71" w:rsidP="00B90A71">
      <w:pPr>
        <w:ind w:firstLine="720"/>
        <w:jc w:val="both"/>
        <w:rPr>
          <w:rFonts w:ascii="Times New Roman" w:hAnsi="Times New Roman" w:cs="Times New Roman"/>
        </w:rPr>
      </w:pPr>
    </w:p>
    <w:sectPr w:rsidR="00B90A71" w:rsidRPr="00B90A71" w:rsidSect="00B90A7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AE"/>
    <w:rsid w:val="00063859"/>
    <w:rsid w:val="000E5AF9"/>
    <w:rsid w:val="003A15B8"/>
    <w:rsid w:val="00815CAE"/>
    <w:rsid w:val="00843DB7"/>
    <w:rsid w:val="009B6C10"/>
    <w:rsid w:val="00B90A7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AD09"/>
  <w15:chartTrackingRefBased/>
  <w15:docId w15:val="{0E83354C-8C44-4D47-A255-B70E225C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CA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15CA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15CA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15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CA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15CA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15CA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15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CAE"/>
    <w:rPr>
      <w:rFonts w:eastAsiaTheme="majorEastAsia" w:cstheme="majorBidi"/>
      <w:color w:val="272727" w:themeColor="text1" w:themeTint="D8"/>
    </w:rPr>
  </w:style>
  <w:style w:type="paragraph" w:styleId="Title">
    <w:name w:val="Title"/>
    <w:basedOn w:val="Normal"/>
    <w:next w:val="Normal"/>
    <w:link w:val="TitleChar"/>
    <w:uiPriority w:val="10"/>
    <w:qFormat/>
    <w:rsid w:val="00815CA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15CA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15CA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15CA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15CAE"/>
    <w:pPr>
      <w:spacing w:before="160"/>
      <w:jc w:val="center"/>
    </w:pPr>
    <w:rPr>
      <w:i/>
      <w:iCs/>
      <w:color w:val="404040" w:themeColor="text1" w:themeTint="BF"/>
    </w:rPr>
  </w:style>
  <w:style w:type="character" w:customStyle="1" w:styleId="QuoteChar">
    <w:name w:val="Quote Char"/>
    <w:basedOn w:val="DefaultParagraphFont"/>
    <w:link w:val="Quote"/>
    <w:uiPriority w:val="29"/>
    <w:rsid w:val="00815CAE"/>
    <w:rPr>
      <w:i/>
      <w:iCs/>
      <w:color w:val="404040" w:themeColor="text1" w:themeTint="BF"/>
    </w:rPr>
  </w:style>
  <w:style w:type="paragraph" w:styleId="ListParagraph">
    <w:name w:val="List Paragraph"/>
    <w:basedOn w:val="Normal"/>
    <w:uiPriority w:val="34"/>
    <w:qFormat/>
    <w:rsid w:val="00815CAE"/>
    <w:pPr>
      <w:ind w:left="720"/>
      <w:contextualSpacing/>
    </w:pPr>
  </w:style>
  <w:style w:type="character" w:styleId="IntenseEmphasis">
    <w:name w:val="Intense Emphasis"/>
    <w:basedOn w:val="DefaultParagraphFont"/>
    <w:uiPriority w:val="21"/>
    <w:qFormat/>
    <w:rsid w:val="00815CAE"/>
    <w:rPr>
      <w:i/>
      <w:iCs/>
      <w:color w:val="0F4761" w:themeColor="accent1" w:themeShade="BF"/>
    </w:rPr>
  </w:style>
  <w:style w:type="paragraph" w:styleId="IntenseQuote">
    <w:name w:val="Intense Quote"/>
    <w:basedOn w:val="Normal"/>
    <w:next w:val="Normal"/>
    <w:link w:val="IntenseQuoteChar"/>
    <w:uiPriority w:val="30"/>
    <w:qFormat/>
    <w:rsid w:val="00815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CAE"/>
    <w:rPr>
      <w:i/>
      <w:iCs/>
      <w:color w:val="0F4761" w:themeColor="accent1" w:themeShade="BF"/>
    </w:rPr>
  </w:style>
  <w:style w:type="character" w:styleId="IntenseReference">
    <w:name w:val="Intense Reference"/>
    <w:basedOn w:val="DefaultParagraphFont"/>
    <w:uiPriority w:val="32"/>
    <w:qFormat/>
    <w:rsid w:val="00815CAE"/>
    <w:rPr>
      <w:b/>
      <w:bCs/>
      <w:smallCaps/>
      <w:color w:val="0F4761" w:themeColor="accent1" w:themeShade="BF"/>
      <w:spacing w:val="5"/>
    </w:rPr>
  </w:style>
  <w:style w:type="paragraph" w:styleId="NoSpacing">
    <w:name w:val="No Spacing"/>
    <w:uiPriority w:val="1"/>
    <w:qFormat/>
    <w:rsid w:val="00B90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Kinshuk Chakraborty</dc:creator>
  <cp:keywords/>
  <dc:description/>
  <cp:lastModifiedBy>Kinshuk Chakraborty</cp:lastModifiedBy>
  <cp:revision>4</cp:revision>
  <dcterms:created xsi:type="dcterms:W3CDTF">2025-03-25T08:13:00Z</dcterms:created>
  <dcterms:modified xsi:type="dcterms:W3CDTF">2025-03-25T08:26:00Z</dcterms:modified>
</cp:coreProperties>
</file>